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sz w:val="72"/>
          <w:szCs w:val="72"/>
        </w:rPr>
      </w:pPr>
      <w:r>
        <w:rPr>
          <w:rFonts w:hint="eastAsia" w:ascii="Times New Roman" w:hAnsi="Times New Roman" w:eastAsia="宋体"/>
          <w:kern w:val="2"/>
          <w:sz w:val="21"/>
          <w:lang w:val="en-US" w:eastAsia="zh-CN"/>
        </w:rPr>
        <w:drawing>
          <wp:inline distT="0" distB="0" distL="114300" distR="114300">
            <wp:extent cx="5758815" cy="705485"/>
            <wp:effectExtent l="0" t="0" r="13335" b="18415"/>
            <wp:docPr id="1" name="图片 1" descr="协会函头字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协会函头字样1"/>
                    <pic:cNvPicPr>
                      <a:picLocks noChangeAspect="1"/>
                    </pic:cNvPicPr>
                  </pic:nvPicPr>
                  <pic:blipFill>
                    <a:blip r:embed="rId5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粤制协函〔2023〕18号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关于召开我省制造业企业经营情况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专家咨询座谈会的通知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各会员企业：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全省一季度经济形势分析和上半年研判工作，更好地了解我省制造业企业经营情况和政策诉求，协助广东省发展和改革委员会直属研究机构——广东省发展和改革研究院于3月9日（周四）上午9:00-12:00召开专家咨询座谈会（广州市越秀区应元路5号广东省发展和改革研究院210会议室），进一步了解当前制造业企业生存经营情况和政策诉求。我协会按照广东省发展和改革研究院的工作要求，组织会员企业参加会议。本次会议将由省发展和改革研究院吴祖艳院长（副厅级）主持。请会员企业派一名熟悉情况的同志参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（参会企业领导按规定发专家补贴费）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，并根据座谈提纲（附件1）准备材料并发言。请参会企业于3月7日前填妥参会回执（附件2）与发言材料一起发送至协会邮箱：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chngma@163.com。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3538220</wp:posOffset>
            </wp:positionH>
            <wp:positionV relativeFrom="paragraph">
              <wp:posOffset>329565</wp:posOffset>
            </wp:positionV>
            <wp:extent cx="1471295" cy="1471295"/>
            <wp:effectExtent l="0" t="0" r="14605" b="14605"/>
            <wp:wrapNone/>
            <wp:docPr id="2" name="图片 2" descr="制造业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制造业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1295" cy="147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附件：1、座谈提纲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2、企业参会回执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广东省制造业协会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2023年3月2日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（联系人：林雪芬  电话：020-83765313、13570514102）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587" w:right="1417" w:bottom="1134" w:left="1417" w:header="851" w:footer="992" w:gutter="0"/>
          <w:pgNumType w:fmt="decimal"/>
          <w:cols w:space="0" w:num="1"/>
          <w:formProt w:val="1"/>
          <w:rtlGutter w:val="0"/>
          <w:docGrid w:type="lines" w:linePitch="312" w:charSpace="0"/>
        </w:sectPr>
      </w:pPr>
    </w:p>
    <w:p>
      <w:pPr>
        <w:wordWrap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wordWrap/>
        <w:jc w:val="center"/>
      </w:pPr>
      <w:r>
        <w:drawing>
          <wp:inline distT="0" distB="0" distL="114300" distR="114300">
            <wp:extent cx="5010150" cy="5905500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jc w:val="center"/>
      </w:pPr>
    </w:p>
    <w:p>
      <w:pPr>
        <w:wordWrap/>
        <w:jc w:val="center"/>
        <w:sectPr>
          <w:pgSz w:w="11906" w:h="16838"/>
          <w:pgMar w:top="1587" w:right="1417" w:bottom="1134" w:left="1417" w:header="851" w:footer="992" w:gutter="0"/>
          <w:pgNumType w:fmt="decimal"/>
          <w:cols w:space="0" w:num="1"/>
          <w:formProt w:val="1"/>
          <w:rtlGutter w:val="0"/>
          <w:docGrid w:type="lines" w:linePitch="312" w:charSpace="0"/>
        </w:sectPr>
      </w:pPr>
    </w:p>
    <w:p>
      <w:pPr>
        <w:wordWrap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我省制造业企业经营情况专家咨询座谈会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pPr w:leftFromText="180" w:rightFromText="180" w:vertAnchor="text" w:horzAnchor="page" w:tblpXSpec="center" w:tblpY="257"/>
        <w:tblOverlap w:val="never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635"/>
        <w:gridCol w:w="1980"/>
        <w:gridCol w:w="2100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3273" w:type="dxa"/>
            <w:gridSpan w:val="2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企业名称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638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加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人员</w:t>
            </w:r>
          </w:p>
        </w:tc>
        <w:tc>
          <w:tcPr>
            <w:tcW w:w="1635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姓 名</w:t>
            </w:r>
          </w:p>
        </w:tc>
        <w:tc>
          <w:tcPr>
            <w:tcW w:w="1980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职 务</w:t>
            </w:r>
          </w:p>
        </w:tc>
        <w:tc>
          <w:tcPr>
            <w:tcW w:w="2100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手 机</w:t>
            </w:r>
          </w:p>
        </w:tc>
        <w:tc>
          <w:tcPr>
            <w:tcW w:w="2536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邮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638" w:type="dxa"/>
            <w:vMerge w:val="continue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536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</w:rPr>
              <w:t>联系人</w:t>
            </w:r>
          </w:p>
        </w:tc>
        <w:tc>
          <w:tcPr>
            <w:tcW w:w="1635" w:type="dxa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1980" w:type="dxa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100" w:type="dxa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  <w:tc>
          <w:tcPr>
            <w:tcW w:w="2536" w:type="dxa"/>
          </w:tcPr>
          <w:p>
            <w:pPr>
              <w:spacing w:line="720" w:lineRule="auto"/>
              <w:jc w:val="center"/>
              <w:rPr>
                <w:rFonts w:ascii="仿宋_GB2312" w:hAnsi="仿宋_GB2312" w:eastAsia="仿宋_GB2312" w:cs="仿宋_GB2312"/>
                <w:bCs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32"/>
                <w:szCs w:val="32"/>
                <w:lang w:eastAsia="zh-CN"/>
              </w:rPr>
              <w:t>备注</w:t>
            </w:r>
          </w:p>
        </w:tc>
        <w:tc>
          <w:tcPr>
            <w:tcW w:w="8251" w:type="dxa"/>
            <w:gridSpan w:val="4"/>
          </w:tcPr>
          <w:p>
            <w:pPr>
              <w:spacing w:line="720" w:lineRule="auto"/>
              <w:jc w:val="left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wordWrap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wordWrap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注：请参加会议的企业于3月7日前填妥参会回执并与发言材料一起发送至协会邮箱：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chngma@163.com。</w:t>
      </w:r>
    </w:p>
    <w:sectPr>
      <w:pgSz w:w="11906" w:h="16838"/>
      <w:pgMar w:top="1587" w:right="1417" w:bottom="1134" w:left="1417" w:header="851" w:footer="992" w:gutter="0"/>
      <w:pgNumType w:fmt="decimal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gQU+ufZa2mLQnRj0Qr4AeCrb250=" w:salt="L5OnbdS8IX3fkVh4Zs0CM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ODAzMjFlNzE4YTA1ODAwYTkzYThiOWUzZDQyZTIifQ=="/>
  </w:docVars>
  <w:rsids>
    <w:rsidRoot w:val="454907CC"/>
    <w:rsid w:val="05E44BD6"/>
    <w:rsid w:val="06674DB4"/>
    <w:rsid w:val="06E04322"/>
    <w:rsid w:val="084B614B"/>
    <w:rsid w:val="0FEF48A9"/>
    <w:rsid w:val="16302145"/>
    <w:rsid w:val="247C50B2"/>
    <w:rsid w:val="2E0532B1"/>
    <w:rsid w:val="36A62454"/>
    <w:rsid w:val="454907CC"/>
    <w:rsid w:val="4D221E7F"/>
    <w:rsid w:val="4D2E0486"/>
    <w:rsid w:val="533A2DD0"/>
    <w:rsid w:val="537E35BF"/>
    <w:rsid w:val="69C30797"/>
    <w:rsid w:val="6F517C8C"/>
    <w:rsid w:val="7AAB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546</Characters>
  <Lines>0</Lines>
  <Paragraphs>0</Paragraphs>
  <TotalTime>4</TotalTime>
  <ScaleCrop>false</ScaleCrop>
  <LinksUpToDate>false</LinksUpToDate>
  <CharactersWithSpaces>571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2022-05-13T02:17:00Z</dcterms:created>
  <dc:creator>鄭颖虫文</dc:creator>
  <cp:lastModifiedBy>Sagiri</cp:lastModifiedBy>
  <dcterms:modified xsi:type="dcterms:W3CDTF">2023-03-06T01:39:43Z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D9488865533D4BFB92CC6D6B655C7772</vt:lpwstr>
  </property>
</Properties>
</file>